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>Oświadczam, że świadomie i dobrowolnie wyrażam zgodę na przetwarzanie moich danych osobowych przez Sąd Rejonowy w Sokółce na potrzeby przeprowadzenia rekrutacji na staż urzędniczy – oznaczenie konkursu: A.111.</w:t>
      </w:r>
      <w:r w:rsidR="00E64099">
        <w:t>4</w:t>
      </w:r>
      <w:bookmarkStart w:id="0" w:name="_GoBack"/>
      <w:bookmarkEnd w:id="0"/>
      <w:r w:rsidR="00677FA4">
        <w:t>.2023.</w:t>
      </w:r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677FA4"/>
    <w:rsid w:val="00954045"/>
    <w:rsid w:val="00E64099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3F5B0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6</cp:revision>
  <cp:lastPrinted>2023-08-09T12:36:00Z</cp:lastPrinted>
  <dcterms:created xsi:type="dcterms:W3CDTF">2023-04-25T08:50:00Z</dcterms:created>
  <dcterms:modified xsi:type="dcterms:W3CDTF">2023-08-09T12:37:00Z</dcterms:modified>
</cp:coreProperties>
</file>