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5FD7" w:rsidRPr="00735FD7" w:rsidRDefault="00735FD7" w:rsidP="00735FD7">
      <w:pPr>
        <w:spacing w:before="0" w:after="120" w:line="276" w:lineRule="auto"/>
        <w:jc w:val="center"/>
        <w:rPr>
          <w:rFonts w:cs="Calibri"/>
          <w:b/>
          <w:bCs/>
          <w:sz w:val="28"/>
          <w:szCs w:val="24"/>
          <w:u w:val="single"/>
          <w:lang w:bidi="pl-PL"/>
        </w:rPr>
      </w:pPr>
      <w:r w:rsidRPr="00735FD7">
        <w:rPr>
          <w:rFonts w:cs="Calibri"/>
          <w:b/>
          <w:bCs/>
          <w:sz w:val="28"/>
          <w:szCs w:val="24"/>
          <w:u w:val="single"/>
          <w:lang w:bidi="pl-PL"/>
        </w:rPr>
        <w:t>KLAUZULA INFORMACYJNA</w:t>
      </w:r>
    </w:p>
    <w:p w:rsidR="00735FD7" w:rsidRPr="00735FD7" w:rsidRDefault="00735FD7" w:rsidP="00735FD7">
      <w:pPr>
        <w:spacing w:before="0" w:after="0" w:line="240" w:lineRule="auto"/>
        <w:jc w:val="center"/>
        <w:rPr>
          <w:rFonts w:cs="Calibri"/>
          <w:b/>
          <w:bCs/>
          <w:sz w:val="24"/>
          <w:szCs w:val="24"/>
          <w:lang w:bidi="pl-PL"/>
        </w:rPr>
      </w:pPr>
      <w:r w:rsidRPr="00735FD7">
        <w:rPr>
          <w:rFonts w:cs="Calibri"/>
          <w:b/>
          <w:bCs/>
          <w:sz w:val="24"/>
          <w:szCs w:val="24"/>
          <w:lang w:bidi="pl-PL"/>
        </w:rPr>
        <w:t>DOTYCZĄCA PRZETWARZANIA DANYCH OSOBOWYCH OSOBY</w:t>
      </w:r>
      <w:r w:rsidRPr="00735FD7">
        <w:t xml:space="preserve"> </w:t>
      </w:r>
      <w:r w:rsidRPr="00735FD7">
        <w:rPr>
          <w:rFonts w:cs="Calibri"/>
          <w:b/>
          <w:bCs/>
          <w:sz w:val="24"/>
          <w:szCs w:val="24"/>
          <w:lang w:bidi="pl-PL"/>
        </w:rPr>
        <w:t xml:space="preserve">TRZECIEJ WSKAZANEJ </w:t>
      </w:r>
      <w:r w:rsidRPr="00735FD7">
        <w:rPr>
          <w:rFonts w:cs="Calibri"/>
          <w:b/>
          <w:bCs/>
          <w:sz w:val="24"/>
          <w:szCs w:val="24"/>
          <w:lang w:bidi="pl-PL"/>
        </w:rPr>
        <w:br/>
        <w:t>W ZGŁOSZENIU SYGNALISTY</w:t>
      </w:r>
    </w:p>
    <w:p w:rsidR="00735FD7" w:rsidRPr="00735FD7" w:rsidRDefault="00735FD7" w:rsidP="00735FD7">
      <w:pPr>
        <w:spacing w:before="0" w:after="0" w:line="240" w:lineRule="auto"/>
        <w:jc w:val="center"/>
        <w:rPr>
          <w:rFonts w:cs="Calibri"/>
          <w:b/>
          <w:bCs/>
          <w:strike/>
          <w:sz w:val="12"/>
          <w:szCs w:val="24"/>
          <w:lang w:bidi="pl-PL"/>
        </w:rPr>
      </w:pPr>
    </w:p>
    <w:p w:rsidR="00735FD7" w:rsidRPr="00735FD7" w:rsidRDefault="00735FD7" w:rsidP="00735FD7">
      <w:pPr>
        <w:spacing w:line="240" w:lineRule="auto"/>
        <w:ind w:firstLine="709"/>
        <w:rPr>
          <w:rFonts w:cs="Calibri"/>
          <w:szCs w:val="22"/>
        </w:rPr>
      </w:pPr>
      <w:r w:rsidRPr="00735FD7">
        <w:rPr>
          <w:rFonts w:cs="Calibri"/>
          <w:szCs w:val="22"/>
        </w:rPr>
        <w:t>Zgodnie z art. 14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iż:</w:t>
      </w:r>
    </w:p>
    <w:p w:rsidR="006577C6" w:rsidRPr="006577C6" w:rsidRDefault="006577C6" w:rsidP="006577C6">
      <w:pPr>
        <w:numPr>
          <w:ilvl w:val="0"/>
          <w:numId w:val="11"/>
        </w:numPr>
        <w:spacing w:line="240" w:lineRule="auto"/>
        <w:textAlignment w:val="baseline"/>
        <w:rPr>
          <w:rFonts w:cs="Calibri"/>
          <w:color w:val="000000"/>
          <w:szCs w:val="22"/>
        </w:rPr>
      </w:pPr>
      <w:r w:rsidRPr="006577C6">
        <w:rPr>
          <w:rFonts w:cs="Calibri"/>
          <w:color w:val="000000"/>
          <w:szCs w:val="22"/>
        </w:rPr>
        <w:t xml:space="preserve">Administratorem Pani/Pana danych osobowych jest Sąd </w:t>
      </w:r>
      <w:r w:rsidR="00B21483">
        <w:rPr>
          <w:rFonts w:cs="Calibri"/>
          <w:color w:val="000000"/>
          <w:szCs w:val="22"/>
        </w:rPr>
        <w:t xml:space="preserve">Rejonowy w Sokółce </w:t>
      </w:r>
      <w:r w:rsidRPr="006577C6">
        <w:rPr>
          <w:rFonts w:cs="Calibri"/>
          <w:color w:val="000000"/>
          <w:szCs w:val="22"/>
        </w:rPr>
        <w:t xml:space="preserve">reprezentowany przez Prezesa Sądu </w:t>
      </w:r>
      <w:r w:rsidR="00B21483">
        <w:rPr>
          <w:rFonts w:cs="Calibri"/>
          <w:color w:val="000000"/>
          <w:szCs w:val="22"/>
        </w:rPr>
        <w:t>Rejonowego w Sokółce</w:t>
      </w:r>
      <w:r w:rsidRPr="006577C6">
        <w:rPr>
          <w:rFonts w:cs="Calibri"/>
          <w:color w:val="000000"/>
          <w:szCs w:val="22"/>
        </w:rPr>
        <w:t>; Dyrektora Sądu</w:t>
      </w:r>
      <w:r w:rsidR="00B21483">
        <w:rPr>
          <w:rFonts w:cs="Calibri"/>
          <w:color w:val="000000"/>
          <w:szCs w:val="22"/>
        </w:rPr>
        <w:t xml:space="preserve"> Rejonowego w Sokółce</w:t>
      </w:r>
      <w:r w:rsidRPr="006577C6">
        <w:rPr>
          <w:rFonts w:cs="Calibri"/>
          <w:color w:val="000000"/>
          <w:szCs w:val="22"/>
        </w:rPr>
        <w:t>, w zakresie realizowanych zadań.</w:t>
      </w:r>
    </w:p>
    <w:p w:rsidR="006577C6" w:rsidRPr="006577C6" w:rsidRDefault="006577C6" w:rsidP="006577C6">
      <w:pPr>
        <w:numPr>
          <w:ilvl w:val="0"/>
          <w:numId w:val="11"/>
        </w:numPr>
        <w:spacing w:line="240" w:lineRule="auto"/>
        <w:textAlignment w:val="baseline"/>
        <w:rPr>
          <w:rFonts w:cs="Calibri"/>
          <w:color w:val="000000"/>
          <w:szCs w:val="22"/>
        </w:rPr>
      </w:pPr>
      <w:r w:rsidRPr="006577C6">
        <w:rPr>
          <w:rFonts w:cs="Calibri"/>
          <w:color w:val="000000"/>
          <w:szCs w:val="22"/>
        </w:rPr>
        <w:t>Przestrzeganie zasad ochrony danych nadzoruje wyznaczony Inspektor Ochrony Danych, z którym możliwy jest kontakt za pośrednictwem</w:t>
      </w:r>
      <w:r w:rsidR="00B21483">
        <w:rPr>
          <w:rFonts w:cs="Calibri"/>
          <w:color w:val="000000"/>
          <w:szCs w:val="22"/>
        </w:rPr>
        <w:t xml:space="preserve"> poczty elektronicznej: </w:t>
      </w:r>
      <w:hyperlink r:id="rId8" w:history="1">
        <w:r w:rsidR="00B21483" w:rsidRPr="004628DB">
          <w:rPr>
            <w:rStyle w:val="Hipercze"/>
            <w:rFonts w:cs="Calibri"/>
            <w:szCs w:val="22"/>
          </w:rPr>
          <w:t>iod@sokolka.sr.gov.pl</w:t>
        </w:r>
      </w:hyperlink>
      <w:r w:rsidR="00B21483">
        <w:rPr>
          <w:rFonts w:cs="Calibri"/>
          <w:color w:val="000000"/>
          <w:szCs w:val="22"/>
        </w:rPr>
        <w:t xml:space="preserve"> </w:t>
      </w:r>
      <w:bookmarkStart w:id="0" w:name="_GoBack"/>
      <w:bookmarkEnd w:id="0"/>
    </w:p>
    <w:p w:rsidR="00735FD7" w:rsidRPr="00735FD7" w:rsidRDefault="00735FD7" w:rsidP="00735FD7">
      <w:pPr>
        <w:numPr>
          <w:ilvl w:val="0"/>
          <w:numId w:val="11"/>
        </w:numPr>
        <w:spacing w:line="240" w:lineRule="auto"/>
        <w:ind w:left="709" w:hanging="425"/>
        <w:textAlignment w:val="baseline"/>
        <w:rPr>
          <w:rFonts w:cs="Calibri"/>
          <w:color w:val="000000"/>
          <w:szCs w:val="22"/>
        </w:rPr>
      </w:pPr>
      <w:r w:rsidRPr="00735FD7">
        <w:rPr>
          <w:rFonts w:cs="Calibri"/>
          <w:color w:val="000000"/>
          <w:szCs w:val="22"/>
        </w:rPr>
        <w:t>Pani/Pana dane osobowe będą przetwarzane na podstawie art. 6 ust. 1 lit. c) RODO – obowiązek administratora, w związku z przepisami ustawy z dnia 14 czerwca 2024 r. o ochronie sygnalistów, w celu realizacji zadań związanych z obsługą zgłoszeń wewnętrznych.</w:t>
      </w:r>
    </w:p>
    <w:p w:rsidR="00735FD7" w:rsidRPr="00735FD7" w:rsidRDefault="00735FD7" w:rsidP="00735FD7">
      <w:pPr>
        <w:numPr>
          <w:ilvl w:val="0"/>
          <w:numId w:val="11"/>
        </w:numPr>
        <w:spacing w:line="240" w:lineRule="auto"/>
        <w:ind w:left="709" w:hanging="425"/>
        <w:textAlignment w:val="baseline"/>
        <w:rPr>
          <w:rFonts w:cs="Calibri"/>
          <w:color w:val="000000"/>
          <w:szCs w:val="22"/>
        </w:rPr>
      </w:pPr>
      <w:r w:rsidRPr="00735FD7">
        <w:rPr>
          <w:rFonts w:cs="Calibri"/>
          <w:color w:val="000000"/>
          <w:szCs w:val="22"/>
        </w:rPr>
        <w:t xml:space="preserve">Administrator będzie przetwarzać następujące dane osobowe, wskazane w zgłoszeniu sygnalisty ........................................ </w:t>
      </w:r>
      <w:r w:rsidRPr="00735FD7">
        <w:rPr>
          <w:rFonts w:cs="Calibri"/>
          <w:i/>
          <w:color w:val="000000"/>
          <w:sz w:val="20"/>
          <w:szCs w:val="22"/>
        </w:rPr>
        <w:t>(</w:t>
      </w:r>
      <w:r w:rsidRPr="00735FD7">
        <w:rPr>
          <w:rFonts w:cs="Calibri"/>
          <w:i/>
          <w:iCs/>
          <w:color w:val="000000"/>
          <w:sz w:val="20"/>
          <w:szCs w:val="22"/>
        </w:rPr>
        <w:t>należy uzupełnić zgodnie ze stanem faktycznym)</w:t>
      </w:r>
      <w:r w:rsidRPr="00735FD7">
        <w:rPr>
          <w:rFonts w:cs="Calibri"/>
          <w:i/>
          <w:iCs/>
          <w:color w:val="000000"/>
          <w:szCs w:val="22"/>
        </w:rPr>
        <w:t xml:space="preserve"> </w:t>
      </w:r>
      <w:r w:rsidRPr="00735FD7">
        <w:rPr>
          <w:rFonts w:cs="Calibri"/>
          <w:color w:val="000000"/>
          <w:szCs w:val="22"/>
        </w:rPr>
        <w:t xml:space="preserve">- jako dane osobowe tzw. osoby trzeciej wskazanej w zgłoszeniu. </w:t>
      </w:r>
    </w:p>
    <w:p w:rsidR="00735FD7" w:rsidRPr="00735FD7" w:rsidRDefault="00735FD7" w:rsidP="00735FD7">
      <w:pPr>
        <w:numPr>
          <w:ilvl w:val="0"/>
          <w:numId w:val="11"/>
        </w:numPr>
        <w:spacing w:line="240" w:lineRule="auto"/>
        <w:ind w:left="709" w:hanging="425"/>
        <w:textAlignment w:val="baseline"/>
        <w:rPr>
          <w:rFonts w:cs="Calibri"/>
          <w:color w:val="000000"/>
          <w:szCs w:val="22"/>
        </w:rPr>
      </w:pPr>
      <w:r w:rsidRPr="00735FD7">
        <w:rPr>
          <w:rFonts w:cs="Calibri"/>
          <w:color w:val="000000"/>
          <w:szCs w:val="22"/>
        </w:rPr>
        <w:t xml:space="preserve">Pani/Pana dane osobowe zostały podane przez sygnalistę, tj. ............................................ </w:t>
      </w:r>
      <w:r w:rsidRPr="00735FD7">
        <w:rPr>
          <w:rFonts w:cs="Calibri"/>
          <w:i/>
          <w:color w:val="000000"/>
          <w:sz w:val="20"/>
          <w:szCs w:val="22"/>
        </w:rPr>
        <w:t>(</w:t>
      </w:r>
      <w:r w:rsidRPr="00735FD7">
        <w:rPr>
          <w:rFonts w:cs="Calibri"/>
          <w:i/>
          <w:iCs/>
          <w:color w:val="000000"/>
          <w:sz w:val="20"/>
          <w:szCs w:val="22"/>
        </w:rPr>
        <w:t>należy podać dane sygnalisty, jeżeli sygnalista wyraził zgodę na ujawnienie tożsamości lub jeśli sygnalista nie spełnił wymogów określonych w art. 6 ustawy o ochronie sygnalistów)</w:t>
      </w:r>
      <w:r w:rsidRPr="00735FD7">
        <w:rPr>
          <w:rFonts w:cs="Calibri"/>
          <w:color w:val="000000"/>
          <w:szCs w:val="22"/>
        </w:rPr>
        <w:t>.</w:t>
      </w:r>
    </w:p>
    <w:p w:rsidR="00735FD7" w:rsidRPr="00735FD7" w:rsidRDefault="00735FD7" w:rsidP="00735FD7">
      <w:pPr>
        <w:numPr>
          <w:ilvl w:val="0"/>
          <w:numId w:val="11"/>
        </w:numPr>
        <w:spacing w:line="240" w:lineRule="auto"/>
        <w:ind w:left="709" w:hanging="425"/>
        <w:textAlignment w:val="baseline"/>
        <w:rPr>
          <w:rFonts w:cs="Calibri"/>
          <w:color w:val="000000"/>
          <w:szCs w:val="22"/>
        </w:rPr>
      </w:pPr>
      <w:r w:rsidRPr="00735FD7">
        <w:rPr>
          <w:rFonts w:cs="Calibri"/>
          <w:color w:val="000000"/>
          <w:szCs w:val="22"/>
        </w:rPr>
        <w:t>Dane osobowe będą udostępniane wyłącznie podmiotom uprawnionym do ich przetwarzania na podstawie przepisów prawa. Dane osobowe będą udostępnione podmiotom zapewniającym, na podstawie umów zawartych przez administratora, obsługę działalności administratora (np. dostawcy usług informatycznych). Dane osobowe będą udostępniane odrębnym administratorom, tj. właściwym organom, w przypadku podejmowania działań następczych.</w:t>
      </w:r>
    </w:p>
    <w:p w:rsidR="00735FD7" w:rsidRPr="00735FD7" w:rsidRDefault="00735FD7" w:rsidP="00735FD7">
      <w:pPr>
        <w:numPr>
          <w:ilvl w:val="0"/>
          <w:numId w:val="11"/>
        </w:numPr>
        <w:spacing w:line="240" w:lineRule="auto"/>
        <w:ind w:left="709" w:hanging="425"/>
        <w:textAlignment w:val="baseline"/>
        <w:rPr>
          <w:rFonts w:cs="Calibri"/>
          <w:color w:val="000000"/>
          <w:szCs w:val="22"/>
        </w:rPr>
      </w:pPr>
      <w:r w:rsidRPr="00735FD7">
        <w:rPr>
          <w:rFonts w:cs="Calibri"/>
          <w:color w:val="000000"/>
          <w:szCs w:val="22"/>
        </w:rPr>
        <w:t>Dane osobowe będą przechowywane przez okres 3 lat po zakończeniu roku kalendarzowego, w którym zakończono działania następcze, lub po zakończeniu postępowań zainicjowanych tymi działaniami.</w:t>
      </w:r>
    </w:p>
    <w:p w:rsidR="00735FD7" w:rsidRPr="00735FD7" w:rsidRDefault="00735FD7" w:rsidP="00735FD7">
      <w:pPr>
        <w:numPr>
          <w:ilvl w:val="0"/>
          <w:numId w:val="11"/>
        </w:numPr>
        <w:spacing w:line="240" w:lineRule="auto"/>
        <w:ind w:left="709" w:hanging="425"/>
        <w:textAlignment w:val="baseline"/>
        <w:rPr>
          <w:rFonts w:cs="Calibri"/>
          <w:color w:val="000000"/>
          <w:szCs w:val="22"/>
        </w:rPr>
      </w:pPr>
      <w:r w:rsidRPr="00735FD7">
        <w:rPr>
          <w:rFonts w:cs="Calibri"/>
          <w:color w:val="000000"/>
          <w:szCs w:val="22"/>
        </w:rPr>
        <w:t>Posiada Pani/Pan prawo dostępu do treści swoich danych, z zastrzeżeniem, że Przepisu art. 15 ust. 1 lit. g RODO w zakresie przekazania informacji o źródle pozyskania danych osobowych nie stosuje się, chyba że sygnalista nie spełnia warunków wskazanych w art. 6 albo wyraził wyraźną zgodę na takie przekazanie.</w:t>
      </w:r>
    </w:p>
    <w:p w:rsidR="00735FD7" w:rsidRPr="00735FD7" w:rsidRDefault="00735FD7" w:rsidP="00735FD7">
      <w:pPr>
        <w:numPr>
          <w:ilvl w:val="0"/>
          <w:numId w:val="11"/>
        </w:numPr>
        <w:spacing w:line="240" w:lineRule="auto"/>
        <w:ind w:left="709" w:hanging="425"/>
        <w:textAlignment w:val="baseline"/>
        <w:rPr>
          <w:rFonts w:cs="Calibri"/>
          <w:color w:val="000000"/>
          <w:szCs w:val="22"/>
        </w:rPr>
      </w:pPr>
      <w:r w:rsidRPr="00735FD7">
        <w:rPr>
          <w:rFonts w:cs="Calibri"/>
          <w:color w:val="000000"/>
          <w:szCs w:val="22"/>
        </w:rPr>
        <w:t xml:space="preserve">Posiada Pani/Pan prawo sprostowania danych osobowych, usunięcia w przypadkach przewidzianych przepisami prawa oraz ograniczenia przetwarzania. </w:t>
      </w:r>
    </w:p>
    <w:p w:rsidR="00735FD7" w:rsidRPr="00735FD7" w:rsidRDefault="00735FD7" w:rsidP="00735FD7">
      <w:pPr>
        <w:numPr>
          <w:ilvl w:val="0"/>
          <w:numId w:val="11"/>
        </w:numPr>
        <w:spacing w:line="240" w:lineRule="auto"/>
        <w:ind w:left="709" w:hanging="425"/>
        <w:textAlignment w:val="baseline"/>
        <w:rPr>
          <w:rFonts w:cs="Calibri"/>
          <w:color w:val="000000"/>
          <w:szCs w:val="22"/>
        </w:rPr>
      </w:pPr>
      <w:r w:rsidRPr="00735FD7">
        <w:rPr>
          <w:rFonts w:cs="Calibri"/>
          <w:color w:val="000000"/>
          <w:szCs w:val="22"/>
        </w:rPr>
        <w:t>Posiada Pani/Pan prawo wniesienia skargi do organu nadzorczego - Prezesa Urzędu Ochrony Danych Osobowych, jeżeli uzna Pani/Pan, iż przetwarzanie danych osobowych Pani/Pana dotyczących narusza przepisy RODO.</w:t>
      </w:r>
    </w:p>
    <w:p w:rsidR="00735FD7" w:rsidRPr="00735FD7" w:rsidRDefault="00735FD7" w:rsidP="00735FD7">
      <w:pPr>
        <w:numPr>
          <w:ilvl w:val="0"/>
          <w:numId w:val="11"/>
        </w:numPr>
        <w:spacing w:line="240" w:lineRule="auto"/>
        <w:ind w:left="709" w:hanging="425"/>
        <w:textAlignment w:val="baseline"/>
        <w:rPr>
          <w:rFonts w:cs="Calibri"/>
          <w:szCs w:val="22"/>
        </w:rPr>
      </w:pPr>
      <w:r w:rsidRPr="00735FD7">
        <w:rPr>
          <w:rFonts w:cs="Calibri"/>
          <w:color w:val="000000"/>
          <w:szCs w:val="22"/>
        </w:rPr>
        <w:t>Podanie Pani/Pana danych osobowych jest dobrowolne (w zgłoszeniu sygnalisty).</w:t>
      </w:r>
    </w:p>
    <w:p w:rsidR="00735FD7" w:rsidRPr="00735FD7" w:rsidRDefault="00735FD7" w:rsidP="00735FD7">
      <w:pPr>
        <w:numPr>
          <w:ilvl w:val="0"/>
          <w:numId w:val="11"/>
        </w:numPr>
        <w:spacing w:line="240" w:lineRule="auto"/>
        <w:ind w:left="709" w:hanging="425"/>
        <w:textAlignment w:val="baseline"/>
        <w:rPr>
          <w:rFonts w:cs="Calibri"/>
          <w:szCs w:val="22"/>
        </w:rPr>
      </w:pPr>
      <w:r w:rsidRPr="00735FD7">
        <w:rPr>
          <w:rFonts w:cs="Calibri"/>
          <w:color w:val="000000"/>
          <w:szCs w:val="22"/>
        </w:rPr>
        <w:t xml:space="preserve">Dane osobowe nie będą podlegały profilowaniu ani, na podstawie tych danych, nie będą podejmowane decyzje w sposób zautomatyzowany. </w:t>
      </w:r>
    </w:p>
    <w:p w:rsidR="00735FD7" w:rsidRPr="00735FD7" w:rsidRDefault="00735FD7" w:rsidP="00726232">
      <w:pPr>
        <w:spacing w:line="276" w:lineRule="auto"/>
        <w:rPr>
          <w:rFonts w:ascii="Cambria" w:hAnsi="Cambria" w:cs="Arial"/>
          <w:sz w:val="24"/>
          <w:szCs w:val="24"/>
        </w:rPr>
      </w:pPr>
    </w:p>
    <w:sectPr w:rsidR="00735FD7" w:rsidRPr="00735FD7" w:rsidSect="006F252F">
      <w:footerReference w:type="default" r:id="rId9"/>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715C" w:rsidRDefault="00FE715C" w:rsidP="00306772">
      <w:pPr>
        <w:spacing w:after="0" w:line="240" w:lineRule="auto"/>
      </w:pPr>
      <w:r>
        <w:separator/>
      </w:r>
    </w:p>
  </w:endnote>
  <w:endnote w:type="continuationSeparator" w:id="0">
    <w:p w:rsidR="00FE715C" w:rsidRDefault="00FE715C" w:rsidP="00306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6772" w:rsidRPr="00306772" w:rsidRDefault="00306772" w:rsidP="00306772">
    <w:pPr>
      <w:pStyle w:val="Stopka"/>
      <w:jc w:val="right"/>
      <w:rPr>
        <w:rFonts w:ascii="Times New Roman" w:hAnsi="Times New Roman"/>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715C" w:rsidRDefault="00FE715C" w:rsidP="00306772">
      <w:pPr>
        <w:spacing w:after="0" w:line="240" w:lineRule="auto"/>
      </w:pPr>
      <w:r>
        <w:separator/>
      </w:r>
    </w:p>
  </w:footnote>
  <w:footnote w:type="continuationSeparator" w:id="0">
    <w:p w:rsidR="00FE715C" w:rsidRDefault="00FE715C" w:rsidP="003067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B"/>
    <w:multiLevelType w:val="multilevel"/>
    <w:tmpl w:val="622A73F6"/>
    <w:lvl w:ilvl="0">
      <w:start w:val="1"/>
      <w:numFmt w:val="decimal"/>
      <w:lvlText w:val="%1)"/>
      <w:lvlJc w:val="left"/>
      <w:rPr>
        <w:rFonts w:ascii="Calibri" w:hAnsi="Calibri" w:cs="Calibri"/>
        <w:b/>
        <w:bCs w:val="0"/>
        <w:i w:val="0"/>
        <w:iCs w:val="0"/>
        <w:smallCaps w:val="0"/>
        <w:strike w:val="0"/>
        <w:color w:val="000000"/>
        <w:spacing w:val="0"/>
        <w:w w:val="100"/>
        <w:position w:val="0"/>
        <w:sz w:val="24"/>
        <w:szCs w:val="24"/>
        <w:u w:val="none"/>
      </w:rPr>
    </w:lvl>
    <w:lvl w:ilvl="1">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2">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3">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4">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5">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6">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7">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8">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abstractNum>
  <w:abstractNum w:abstractNumId="1" w15:restartNumberingAfterBreak="0">
    <w:nsid w:val="03173ADB"/>
    <w:multiLevelType w:val="hybridMultilevel"/>
    <w:tmpl w:val="565A54F8"/>
    <w:lvl w:ilvl="0" w:tplc="11F076D0">
      <w:start w:val="1"/>
      <w:numFmt w:val="decimal"/>
      <w:lvlText w:val="%1)"/>
      <w:lvlJc w:val="left"/>
      <w:pPr>
        <w:ind w:left="1510" w:hanging="360"/>
      </w:pPr>
      <w:rPr>
        <w:rFonts w:cs="Times New Roman"/>
        <w:b/>
      </w:rPr>
    </w:lvl>
    <w:lvl w:ilvl="1" w:tplc="04150019">
      <w:start w:val="1"/>
      <w:numFmt w:val="lowerLetter"/>
      <w:lvlText w:val="%2."/>
      <w:lvlJc w:val="left"/>
      <w:pPr>
        <w:ind w:left="2230" w:hanging="360"/>
      </w:pPr>
      <w:rPr>
        <w:rFonts w:cs="Times New Roman"/>
      </w:rPr>
    </w:lvl>
    <w:lvl w:ilvl="2" w:tplc="0415001B">
      <w:start w:val="1"/>
      <w:numFmt w:val="lowerRoman"/>
      <w:lvlText w:val="%3."/>
      <w:lvlJc w:val="right"/>
      <w:pPr>
        <w:ind w:left="2950" w:hanging="180"/>
      </w:pPr>
      <w:rPr>
        <w:rFonts w:cs="Times New Roman"/>
      </w:rPr>
    </w:lvl>
    <w:lvl w:ilvl="3" w:tplc="0415000F">
      <w:start w:val="1"/>
      <w:numFmt w:val="decimal"/>
      <w:lvlText w:val="%4."/>
      <w:lvlJc w:val="left"/>
      <w:pPr>
        <w:ind w:left="3670" w:hanging="360"/>
      </w:pPr>
      <w:rPr>
        <w:rFonts w:cs="Times New Roman"/>
      </w:rPr>
    </w:lvl>
    <w:lvl w:ilvl="4" w:tplc="04150019">
      <w:start w:val="1"/>
      <w:numFmt w:val="lowerLetter"/>
      <w:lvlText w:val="%5."/>
      <w:lvlJc w:val="left"/>
      <w:pPr>
        <w:ind w:left="4390" w:hanging="360"/>
      </w:pPr>
      <w:rPr>
        <w:rFonts w:cs="Times New Roman"/>
      </w:rPr>
    </w:lvl>
    <w:lvl w:ilvl="5" w:tplc="0415001B">
      <w:start w:val="1"/>
      <w:numFmt w:val="lowerRoman"/>
      <w:lvlText w:val="%6."/>
      <w:lvlJc w:val="right"/>
      <w:pPr>
        <w:ind w:left="5110" w:hanging="180"/>
      </w:pPr>
      <w:rPr>
        <w:rFonts w:cs="Times New Roman"/>
      </w:rPr>
    </w:lvl>
    <w:lvl w:ilvl="6" w:tplc="0415000F">
      <w:start w:val="1"/>
      <w:numFmt w:val="decimal"/>
      <w:lvlText w:val="%7."/>
      <w:lvlJc w:val="left"/>
      <w:pPr>
        <w:ind w:left="5830" w:hanging="360"/>
      </w:pPr>
      <w:rPr>
        <w:rFonts w:cs="Times New Roman"/>
      </w:rPr>
    </w:lvl>
    <w:lvl w:ilvl="7" w:tplc="04150019">
      <w:start w:val="1"/>
      <w:numFmt w:val="lowerLetter"/>
      <w:lvlText w:val="%8."/>
      <w:lvlJc w:val="left"/>
      <w:pPr>
        <w:ind w:left="6550" w:hanging="360"/>
      </w:pPr>
      <w:rPr>
        <w:rFonts w:cs="Times New Roman"/>
      </w:rPr>
    </w:lvl>
    <w:lvl w:ilvl="8" w:tplc="0415001B">
      <w:start w:val="1"/>
      <w:numFmt w:val="lowerRoman"/>
      <w:lvlText w:val="%9."/>
      <w:lvlJc w:val="right"/>
      <w:pPr>
        <w:ind w:left="7270" w:hanging="180"/>
      </w:pPr>
      <w:rPr>
        <w:rFonts w:cs="Times New Roman"/>
      </w:rPr>
    </w:lvl>
  </w:abstractNum>
  <w:abstractNum w:abstractNumId="2" w15:restartNumberingAfterBreak="0">
    <w:nsid w:val="0AAD3C92"/>
    <w:multiLevelType w:val="multilevel"/>
    <w:tmpl w:val="AD9E1AE6"/>
    <w:lvl w:ilvl="0">
      <w:start w:val="1"/>
      <w:numFmt w:val="decimal"/>
      <w:pStyle w:val="Nagwek1"/>
      <w:lvlText w:val="%1."/>
      <w:lvlJc w:val="left"/>
      <w:pPr>
        <w:tabs>
          <w:tab w:val="num" w:pos="0"/>
        </w:tabs>
        <w:ind w:left="360" w:hanging="360"/>
      </w:pPr>
      <w:rPr>
        <w:rFonts w:hint="default"/>
        <w:sz w:val="32"/>
        <w:szCs w:val="26"/>
      </w:rPr>
    </w:lvl>
    <w:lvl w:ilvl="1">
      <w:start w:val="1"/>
      <w:numFmt w:val="decimal"/>
      <w:pStyle w:val="Nagwek2"/>
      <w:lvlText w:val="%1.%2"/>
      <w:lvlJc w:val="left"/>
      <w:pPr>
        <w:tabs>
          <w:tab w:val="num" w:pos="0"/>
        </w:tabs>
        <w:ind w:left="576" w:hanging="576"/>
      </w:pPr>
      <w:rPr>
        <w:rFonts w:cs="Times New Roman" w:hint="default"/>
        <w:b/>
        <w:color w:val="auto"/>
        <w:sz w:val="24"/>
      </w:rPr>
    </w:lvl>
    <w:lvl w:ilvl="2">
      <w:start w:val="1"/>
      <w:numFmt w:val="decimal"/>
      <w:pStyle w:val="Nagwek3"/>
      <w:lvlText w:val="%1.%2.%3"/>
      <w:lvlJc w:val="left"/>
      <w:pPr>
        <w:tabs>
          <w:tab w:val="num" w:pos="0"/>
        </w:tabs>
        <w:ind w:left="720" w:hanging="720"/>
      </w:pPr>
      <w:rPr>
        <w:rFonts w:cs="Times New Roman" w:hint="default"/>
      </w:rPr>
    </w:lvl>
    <w:lvl w:ilvl="3">
      <w:start w:val="1"/>
      <w:numFmt w:val="decimal"/>
      <w:pStyle w:val="Nagwek4"/>
      <w:lvlText w:val="%1.%2.%3.%4"/>
      <w:lvlJc w:val="left"/>
      <w:pPr>
        <w:tabs>
          <w:tab w:val="num" w:pos="0"/>
        </w:tabs>
        <w:ind w:left="864" w:hanging="864"/>
      </w:pPr>
      <w:rPr>
        <w:rFonts w:cs="Times New Roman" w:hint="default"/>
      </w:rPr>
    </w:lvl>
    <w:lvl w:ilvl="4">
      <w:start w:val="1"/>
      <w:numFmt w:val="decimal"/>
      <w:pStyle w:val="Nagwek5"/>
      <w:lvlText w:val="%1.%2.%3.%4.%5"/>
      <w:lvlJc w:val="left"/>
      <w:pPr>
        <w:tabs>
          <w:tab w:val="num" w:pos="0"/>
        </w:tabs>
        <w:ind w:left="1008" w:hanging="1008"/>
      </w:pPr>
      <w:rPr>
        <w:rFonts w:cs="Times New Roman" w:hint="default"/>
      </w:rPr>
    </w:lvl>
    <w:lvl w:ilvl="5">
      <w:start w:val="1"/>
      <w:numFmt w:val="decimal"/>
      <w:pStyle w:val="Nagwek6"/>
      <w:lvlText w:val="%1.%2.%3.%4.%5.%6"/>
      <w:lvlJc w:val="left"/>
      <w:pPr>
        <w:tabs>
          <w:tab w:val="num" w:pos="0"/>
        </w:tabs>
        <w:ind w:left="1152" w:hanging="1152"/>
      </w:pPr>
      <w:rPr>
        <w:rFonts w:cs="Times New Roman" w:hint="default"/>
      </w:rPr>
    </w:lvl>
    <w:lvl w:ilvl="6">
      <w:start w:val="1"/>
      <w:numFmt w:val="decimal"/>
      <w:pStyle w:val="Nagwek7"/>
      <w:lvlText w:val="%1.%2.%3.%4.%5.%6.%7"/>
      <w:lvlJc w:val="left"/>
      <w:pPr>
        <w:tabs>
          <w:tab w:val="num" w:pos="0"/>
        </w:tabs>
        <w:ind w:left="1296" w:hanging="1296"/>
      </w:pPr>
      <w:rPr>
        <w:rFonts w:cs="Times New Roman" w:hint="default"/>
      </w:rPr>
    </w:lvl>
    <w:lvl w:ilvl="7">
      <w:start w:val="1"/>
      <w:numFmt w:val="decimal"/>
      <w:pStyle w:val="Nagwek8"/>
      <w:lvlText w:val="%1.%2.%3.%4.%5.%6.%7.%8"/>
      <w:lvlJc w:val="left"/>
      <w:pPr>
        <w:tabs>
          <w:tab w:val="num" w:pos="0"/>
        </w:tabs>
        <w:ind w:left="1440" w:hanging="1440"/>
      </w:pPr>
      <w:rPr>
        <w:rFonts w:cs="Times New Roman" w:hint="default"/>
      </w:rPr>
    </w:lvl>
    <w:lvl w:ilvl="8">
      <w:start w:val="1"/>
      <w:numFmt w:val="decimal"/>
      <w:pStyle w:val="Nagwek9"/>
      <w:lvlText w:val="%1.%2.%3.%4.%5.%6.%7.%8.%9"/>
      <w:lvlJc w:val="left"/>
      <w:pPr>
        <w:tabs>
          <w:tab w:val="num" w:pos="0"/>
        </w:tabs>
        <w:ind w:left="1584" w:hanging="1584"/>
      </w:pPr>
      <w:rPr>
        <w:rFonts w:cs="Times New Roman" w:hint="default"/>
      </w:rPr>
    </w:lvl>
  </w:abstractNum>
  <w:abstractNum w:abstractNumId="3" w15:restartNumberingAfterBreak="0">
    <w:nsid w:val="0CD17109"/>
    <w:multiLevelType w:val="hybridMultilevel"/>
    <w:tmpl w:val="42621944"/>
    <w:lvl w:ilvl="0" w:tplc="C7CC6B08">
      <w:start w:val="1"/>
      <w:numFmt w:val="decimal"/>
      <w:lvlText w:val="%1."/>
      <w:lvlJc w:val="left"/>
      <w:pPr>
        <w:ind w:left="1070" w:hanging="360"/>
      </w:pPr>
      <w:rPr>
        <w:rFonts w:hint="default"/>
        <w:b/>
        <w:sz w:val="22"/>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4" w15:restartNumberingAfterBreak="0">
    <w:nsid w:val="0D227C67"/>
    <w:multiLevelType w:val="hybridMultilevel"/>
    <w:tmpl w:val="16A289F6"/>
    <w:lvl w:ilvl="0" w:tplc="25E886E8">
      <w:start w:val="1"/>
      <w:numFmt w:val="decimal"/>
      <w:lvlText w:val="%1."/>
      <w:lvlJc w:val="left"/>
      <w:pPr>
        <w:ind w:left="720" w:hanging="360"/>
      </w:pPr>
      <w:rPr>
        <w:rFonts w:cs="Times New Roman"/>
        <w:b/>
        <w:bCs/>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9B741B9"/>
    <w:multiLevelType w:val="hybridMultilevel"/>
    <w:tmpl w:val="C5B40950"/>
    <w:lvl w:ilvl="0" w:tplc="A56CC6E6">
      <w:start w:val="6"/>
      <w:numFmt w:val="decimal"/>
      <w:lvlText w:val="%1."/>
      <w:lvlJc w:val="left"/>
      <w:pPr>
        <w:ind w:left="1510" w:hanging="360"/>
      </w:pPr>
      <w:rPr>
        <w:rFonts w:cs="Times New Roman"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D84F6D"/>
    <w:multiLevelType w:val="multilevel"/>
    <w:tmpl w:val="F0349D98"/>
    <w:lvl w:ilvl="0">
      <w:start w:val="1"/>
      <w:numFmt w:val="decimal"/>
      <w:lvlText w:val="%1."/>
      <w:lvlJc w:val="left"/>
      <w:pPr>
        <w:tabs>
          <w:tab w:val="num" w:pos="720"/>
        </w:tabs>
        <w:ind w:left="720" w:hanging="360"/>
      </w:pPr>
      <w:rPr>
        <w:rFonts w:hint="default"/>
        <w:b/>
        <w:bCs w:val="0"/>
        <w:i w:val="0"/>
        <w:iCs w:val="0"/>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2160"/>
        </w:tabs>
        <w:ind w:left="2160" w:hanging="3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decimal"/>
      <w:lvlText w:val="%5."/>
      <w:lvlJc w:val="left"/>
      <w:pPr>
        <w:tabs>
          <w:tab w:val="num" w:pos="3600"/>
        </w:tabs>
        <w:ind w:left="3600" w:hanging="360"/>
      </w:pPr>
      <w:rPr>
        <w:rFonts w:cs="Times New Roman" w:hint="default"/>
      </w:rPr>
    </w:lvl>
    <w:lvl w:ilvl="5">
      <w:start w:val="1"/>
      <w:numFmt w:val="decimal"/>
      <w:lvlText w:val="%6."/>
      <w:lvlJc w:val="left"/>
      <w:pPr>
        <w:tabs>
          <w:tab w:val="num" w:pos="4320"/>
        </w:tabs>
        <w:ind w:left="4320" w:hanging="36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decimal"/>
      <w:lvlText w:val="%8."/>
      <w:lvlJc w:val="left"/>
      <w:pPr>
        <w:tabs>
          <w:tab w:val="num" w:pos="5760"/>
        </w:tabs>
        <w:ind w:left="5760" w:hanging="360"/>
      </w:pPr>
      <w:rPr>
        <w:rFonts w:cs="Times New Roman" w:hint="default"/>
      </w:rPr>
    </w:lvl>
    <w:lvl w:ilvl="8">
      <w:start w:val="1"/>
      <w:numFmt w:val="decimal"/>
      <w:lvlText w:val="%9."/>
      <w:lvlJc w:val="left"/>
      <w:pPr>
        <w:tabs>
          <w:tab w:val="num" w:pos="6480"/>
        </w:tabs>
        <w:ind w:left="6480" w:hanging="360"/>
      </w:pPr>
      <w:rPr>
        <w:rFonts w:cs="Times New Roman" w:hint="default"/>
      </w:rPr>
    </w:lvl>
  </w:abstractNum>
  <w:abstractNum w:abstractNumId="7" w15:restartNumberingAfterBreak="0">
    <w:nsid w:val="281D263F"/>
    <w:multiLevelType w:val="hybridMultilevel"/>
    <w:tmpl w:val="BA8407CE"/>
    <w:lvl w:ilvl="0" w:tplc="D03E8AFA">
      <w:start w:val="1"/>
      <w:numFmt w:val="decimal"/>
      <w:lvlText w:val="%1."/>
      <w:lvlJc w:val="left"/>
      <w:pPr>
        <w:ind w:left="720" w:hanging="360"/>
      </w:pPr>
      <w:rPr>
        <w:rFonts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EBC2C44"/>
    <w:multiLevelType w:val="hybridMultilevel"/>
    <w:tmpl w:val="5ABC35FE"/>
    <w:lvl w:ilvl="0" w:tplc="E14846C6">
      <w:start w:val="1"/>
      <w:numFmt w:val="decimal"/>
      <w:lvlText w:val="%1."/>
      <w:lvlJc w:val="left"/>
      <w:pPr>
        <w:ind w:left="720" w:hanging="360"/>
      </w:pPr>
      <w:rPr>
        <w:rFonts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4167DD5"/>
    <w:multiLevelType w:val="hybridMultilevel"/>
    <w:tmpl w:val="5ABC35FE"/>
    <w:lvl w:ilvl="0" w:tplc="E14846C6">
      <w:start w:val="1"/>
      <w:numFmt w:val="decimal"/>
      <w:lvlText w:val="%1."/>
      <w:lvlJc w:val="left"/>
      <w:pPr>
        <w:ind w:left="720" w:hanging="360"/>
      </w:pPr>
      <w:rPr>
        <w:rFonts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53F50E9"/>
    <w:multiLevelType w:val="hybridMultilevel"/>
    <w:tmpl w:val="B302E360"/>
    <w:lvl w:ilvl="0" w:tplc="61406496">
      <w:start w:val="4"/>
      <w:numFmt w:val="decimal"/>
      <w:lvlText w:val="%1."/>
      <w:lvlJc w:val="left"/>
      <w:pPr>
        <w:ind w:left="1510" w:hanging="360"/>
      </w:pPr>
      <w:rPr>
        <w:rFonts w:cs="Times New Roman"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9516D2A"/>
    <w:multiLevelType w:val="hybridMultilevel"/>
    <w:tmpl w:val="F112F286"/>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7FEAD492">
      <w:start w:val="1"/>
      <w:numFmt w:val="decimal"/>
      <w:lvlText w:val="%7)"/>
      <w:lvlJc w:val="left"/>
      <w:pPr>
        <w:ind w:left="5466" w:hanging="360"/>
      </w:pPr>
      <w:rPr>
        <w:b/>
      </w:r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 w15:restartNumberingAfterBreak="0">
    <w:nsid w:val="52636A11"/>
    <w:multiLevelType w:val="hybridMultilevel"/>
    <w:tmpl w:val="9AE61250"/>
    <w:lvl w:ilvl="0" w:tplc="04150001">
      <w:start w:val="1"/>
      <w:numFmt w:val="bullet"/>
      <w:lvlText w:val=""/>
      <w:lvlJc w:val="left"/>
      <w:pPr>
        <w:ind w:left="733" w:hanging="360"/>
      </w:pPr>
      <w:rPr>
        <w:rFonts w:ascii="Symbol" w:hAnsi="Symbol" w:hint="default"/>
      </w:rPr>
    </w:lvl>
    <w:lvl w:ilvl="1" w:tplc="04150003" w:tentative="1">
      <w:start w:val="1"/>
      <w:numFmt w:val="bullet"/>
      <w:lvlText w:val="o"/>
      <w:lvlJc w:val="left"/>
      <w:pPr>
        <w:ind w:left="1453" w:hanging="360"/>
      </w:pPr>
      <w:rPr>
        <w:rFonts w:ascii="Courier New" w:hAnsi="Courier New" w:cs="Courier New" w:hint="default"/>
      </w:rPr>
    </w:lvl>
    <w:lvl w:ilvl="2" w:tplc="04150005" w:tentative="1">
      <w:start w:val="1"/>
      <w:numFmt w:val="bullet"/>
      <w:lvlText w:val=""/>
      <w:lvlJc w:val="left"/>
      <w:pPr>
        <w:ind w:left="2173" w:hanging="360"/>
      </w:pPr>
      <w:rPr>
        <w:rFonts w:ascii="Wingdings" w:hAnsi="Wingdings" w:hint="default"/>
      </w:rPr>
    </w:lvl>
    <w:lvl w:ilvl="3" w:tplc="04150001" w:tentative="1">
      <w:start w:val="1"/>
      <w:numFmt w:val="bullet"/>
      <w:lvlText w:val=""/>
      <w:lvlJc w:val="left"/>
      <w:pPr>
        <w:ind w:left="2893" w:hanging="360"/>
      </w:pPr>
      <w:rPr>
        <w:rFonts w:ascii="Symbol" w:hAnsi="Symbol" w:hint="default"/>
      </w:rPr>
    </w:lvl>
    <w:lvl w:ilvl="4" w:tplc="04150003" w:tentative="1">
      <w:start w:val="1"/>
      <w:numFmt w:val="bullet"/>
      <w:lvlText w:val="o"/>
      <w:lvlJc w:val="left"/>
      <w:pPr>
        <w:ind w:left="3613" w:hanging="360"/>
      </w:pPr>
      <w:rPr>
        <w:rFonts w:ascii="Courier New" w:hAnsi="Courier New" w:cs="Courier New" w:hint="default"/>
      </w:rPr>
    </w:lvl>
    <w:lvl w:ilvl="5" w:tplc="04150005" w:tentative="1">
      <w:start w:val="1"/>
      <w:numFmt w:val="bullet"/>
      <w:lvlText w:val=""/>
      <w:lvlJc w:val="left"/>
      <w:pPr>
        <w:ind w:left="4333" w:hanging="360"/>
      </w:pPr>
      <w:rPr>
        <w:rFonts w:ascii="Wingdings" w:hAnsi="Wingdings" w:hint="default"/>
      </w:rPr>
    </w:lvl>
    <w:lvl w:ilvl="6" w:tplc="04150001" w:tentative="1">
      <w:start w:val="1"/>
      <w:numFmt w:val="bullet"/>
      <w:lvlText w:val=""/>
      <w:lvlJc w:val="left"/>
      <w:pPr>
        <w:ind w:left="5053" w:hanging="360"/>
      </w:pPr>
      <w:rPr>
        <w:rFonts w:ascii="Symbol" w:hAnsi="Symbol" w:hint="default"/>
      </w:rPr>
    </w:lvl>
    <w:lvl w:ilvl="7" w:tplc="04150003" w:tentative="1">
      <w:start w:val="1"/>
      <w:numFmt w:val="bullet"/>
      <w:lvlText w:val="o"/>
      <w:lvlJc w:val="left"/>
      <w:pPr>
        <w:ind w:left="5773" w:hanging="360"/>
      </w:pPr>
      <w:rPr>
        <w:rFonts w:ascii="Courier New" w:hAnsi="Courier New" w:cs="Courier New" w:hint="default"/>
      </w:rPr>
    </w:lvl>
    <w:lvl w:ilvl="8" w:tplc="04150005" w:tentative="1">
      <w:start w:val="1"/>
      <w:numFmt w:val="bullet"/>
      <w:lvlText w:val=""/>
      <w:lvlJc w:val="left"/>
      <w:pPr>
        <w:ind w:left="6493" w:hanging="360"/>
      </w:pPr>
      <w:rPr>
        <w:rFonts w:ascii="Wingdings" w:hAnsi="Wingdings" w:hint="default"/>
      </w:rPr>
    </w:lvl>
  </w:abstractNum>
  <w:abstractNum w:abstractNumId="13" w15:restartNumberingAfterBreak="0">
    <w:nsid w:val="6D0E75E1"/>
    <w:multiLevelType w:val="hybridMultilevel"/>
    <w:tmpl w:val="71961E62"/>
    <w:lvl w:ilvl="0" w:tplc="087E0A92">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747874BE"/>
    <w:multiLevelType w:val="hybridMultilevel"/>
    <w:tmpl w:val="28DE2B34"/>
    <w:lvl w:ilvl="0" w:tplc="E4D68434">
      <w:start w:val="4"/>
      <w:numFmt w:val="decimal"/>
      <w:lvlText w:val="%1."/>
      <w:lvlJc w:val="left"/>
      <w:pPr>
        <w:ind w:left="1510" w:hanging="360"/>
      </w:pPr>
      <w:rPr>
        <w:rFonts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87A36DF"/>
    <w:multiLevelType w:val="hybridMultilevel"/>
    <w:tmpl w:val="5512F732"/>
    <w:lvl w:ilvl="0" w:tplc="3A7CFA2E">
      <w:start w:val="1"/>
      <w:numFmt w:val="decimal"/>
      <w:lvlText w:val="%1."/>
      <w:lvlJc w:val="left"/>
      <w:pPr>
        <w:ind w:left="373" w:hanging="360"/>
      </w:pPr>
      <w:rPr>
        <w:rFonts w:hint="default"/>
      </w:rPr>
    </w:lvl>
    <w:lvl w:ilvl="1" w:tplc="04150019" w:tentative="1">
      <w:start w:val="1"/>
      <w:numFmt w:val="lowerLetter"/>
      <w:lvlText w:val="%2."/>
      <w:lvlJc w:val="left"/>
      <w:pPr>
        <w:ind w:left="1093" w:hanging="360"/>
      </w:pPr>
    </w:lvl>
    <w:lvl w:ilvl="2" w:tplc="0415001B" w:tentative="1">
      <w:start w:val="1"/>
      <w:numFmt w:val="lowerRoman"/>
      <w:lvlText w:val="%3."/>
      <w:lvlJc w:val="right"/>
      <w:pPr>
        <w:ind w:left="1813" w:hanging="180"/>
      </w:pPr>
    </w:lvl>
    <w:lvl w:ilvl="3" w:tplc="0415000F" w:tentative="1">
      <w:start w:val="1"/>
      <w:numFmt w:val="decimal"/>
      <w:lvlText w:val="%4."/>
      <w:lvlJc w:val="left"/>
      <w:pPr>
        <w:ind w:left="2533" w:hanging="360"/>
      </w:pPr>
    </w:lvl>
    <w:lvl w:ilvl="4" w:tplc="04150019" w:tentative="1">
      <w:start w:val="1"/>
      <w:numFmt w:val="lowerLetter"/>
      <w:lvlText w:val="%5."/>
      <w:lvlJc w:val="left"/>
      <w:pPr>
        <w:ind w:left="3253" w:hanging="360"/>
      </w:pPr>
    </w:lvl>
    <w:lvl w:ilvl="5" w:tplc="0415001B" w:tentative="1">
      <w:start w:val="1"/>
      <w:numFmt w:val="lowerRoman"/>
      <w:lvlText w:val="%6."/>
      <w:lvlJc w:val="right"/>
      <w:pPr>
        <w:ind w:left="3973" w:hanging="180"/>
      </w:pPr>
    </w:lvl>
    <w:lvl w:ilvl="6" w:tplc="0415000F" w:tentative="1">
      <w:start w:val="1"/>
      <w:numFmt w:val="decimal"/>
      <w:lvlText w:val="%7."/>
      <w:lvlJc w:val="left"/>
      <w:pPr>
        <w:ind w:left="4693" w:hanging="360"/>
      </w:pPr>
    </w:lvl>
    <w:lvl w:ilvl="7" w:tplc="04150019" w:tentative="1">
      <w:start w:val="1"/>
      <w:numFmt w:val="lowerLetter"/>
      <w:lvlText w:val="%8."/>
      <w:lvlJc w:val="left"/>
      <w:pPr>
        <w:ind w:left="5413" w:hanging="360"/>
      </w:pPr>
    </w:lvl>
    <w:lvl w:ilvl="8" w:tplc="0415001B" w:tentative="1">
      <w:start w:val="1"/>
      <w:numFmt w:val="lowerRoman"/>
      <w:lvlText w:val="%9."/>
      <w:lvlJc w:val="right"/>
      <w:pPr>
        <w:ind w:left="6133" w:hanging="180"/>
      </w:pPr>
    </w:lvl>
  </w:abstractNum>
  <w:num w:numId="1">
    <w:abstractNumId w:val="15"/>
  </w:num>
  <w:num w:numId="2">
    <w:abstractNumId w:val="12"/>
  </w:num>
  <w:num w:numId="3">
    <w:abstractNumId w:val="2"/>
  </w:num>
  <w:num w:numId="4">
    <w:abstractNumId w:val="4"/>
  </w:num>
  <w:num w:numId="5">
    <w:abstractNumId w:val="13"/>
  </w:num>
  <w:num w:numId="6">
    <w:abstractNumId w:val="11"/>
  </w:num>
  <w:num w:numId="7">
    <w:abstractNumId w:val="0"/>
  </w:num>
  <w:num w:numId="8">
    <w:abstractNumId w:val="7"/>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3"/>
  </w:num>
  <w:num w:numId="13">
    <w:abstractNumId w:val="10"/>
  </w:num>
  <w:num w:numId="14">
    <w:abstractNumId w:val="8"/>
  </w:num>
  <w:num w:numId="15">
    <w:abstractNumId w:val="5"/>
  </w:num>
  <w:num w:numId="16">
    <w:abstractNumId w:val="9"/>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55D"/>
    <w:rsid w:val="00001863"/>
    <w:rsid w:val="00047525"/>
    <w:rsid w:val="000819BD"/>
    <w:rsid w:val="00081C9D"/>
    <w:rsid w:val="00096F35"/>
    <w:rsid w:val="000D0F22"/>
    <w:rsid w:val="000D5446"/>
    <w:rsid w:val="00132019"/>
    <w:rsid w:val="00193BC9"/>
    <w:rsid w:val="001A79F3"/>
    <w:rsid w:val="001D7A4E"/>
    <w:rsid w:val="00227A78"/>
    <w:rsid w:val="002301AA"/>
    <w:rsid w:val="002E65ED"/>
    <w:rsid w:val="00305D98"/>
    <w:rsid w:val="00306772"/>
    <w:rsid w:val="00316D97"/>
    <w:rsid w:val="00330816"/>
    <w:rsid w:val="00397E2D"/>
    <w:rsid w:val="003A09B2"/>
    <w:rsid w:val="00477E81"/>
    <w:rsid w:val="004924AE"/>
    <w:rsid w:val="00560B66"/>
    <w:rsid w:val="005A4988"/>
    <w:rsid w:val="005E1AAB"/>
    <w:rsid w:val="005F74F8"/>
    <w:rsid w:val="00655584"/>
    <w:rsid w:val="006577C6"/>
    <w:rsid w:val="006B0148"/>
    <w:rsid w:val="006F252F"/>
    <w:rsid w:val="00726232"/>
    <w:rsid w:val="00735FD7"/>
    <w:rsid w:val="007601D6"/>
    <w:rsid w:val="007A7475"/>
    <w:rsid w:val="007C7220"/>
    <w:rsid w:val="008152B3"/>
    <w:rsid w:val="00820215"/>
    <w:rsid w:val="00825D16"/>
    <w:rsid w:val="0083790E"/>
    <w:rsid w:val="0084008D"/>
    <w:rsid w:val="008E7BE2"/>
    <w:rsid w:val="00942674"/>
    <w:rsid w:val="009839DA"/>
    <w:rsid w:val="00A11C0E"/>
    <w:rsid w:val="00A45DE8"/>
    <w:rsid w:val="00AA2546"/>
    <w:rsid w:val="00AB21D0"/>
    <w:rsid w:val="00B0755D"/>
    <w:rsid w:val="00B21483"/>
    <w:rsid w:val="00B6072C"/>
    <w:rsid w:val="00B61744"/>
    <w:rsid w:val="00B73C11"/>
    <w:rsid w:val="00BA42B0"/>
    <w:rsid w:val="00BC3FB9"/>
    <w:rsid w:val="00CE4F79"/>
    <w:rsid w:val="00D22697"/>
    <w:rsid w:val="00D27510"/>
    <w:rsid w:val="00D33884"/>
    <w:rsid w:val="00DB2D41"/>
    <w:rsid w:val="00E822EA"/>
    <w:rsid w:val="00EA5CCF"/>
    <w:rsid w:val="00F27CE4"/>
    <w:rsid w:val="00F4784D"/>
    <w:rsid w:val="00FE1A44"/>
    <w:rsid w:val="00FE3F86"/>
    <w:rsid w:val="00FE71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7F534"/>
  <w15:chartTrackingRefBased/>
  <w15:docId w15:val="{B044D028-763D-423D-AF86-230DE6411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A79F3"/>
    <w:pPr>
      <w:spacing w:before="60" w:after="60" w:line="280" w:lineRule="atLeast"/>
      <w:jc w:val="both"/>
    </w:pPr>
    <w:rPr>
      <w:rFonts w:ascii="Calibri" w:eastAsia="Calibri" w:hAnsi="Calibri" w:cs="Times New Roman"/>
      <w:szCs w:val="20"/>
      <w:lang w:eastAsia="pl-PL"/>
    </w:rPr>
  </w:style>
  <w:style w:type="paragraph" w:styleId="Nagwek1">
    <w:name w:val="heading 1"/>
    <w:basedOn w:val="Normalny"/>
    <w:next w:val="Normalny"/>
    <w:link w:val="Nagwek1Znak"/>
    <w:uiPriority w:val="99"/>
    <w:qFormat/>
    <w:rsid w:val="001A79F3"/>
    <w:pPr>
      <w:keepNext/>
      <w:keepLines/>
      <w:numPr>
        <w:numId w:val="3"/>
      </w:numPr>
      <w:tabs>
        <w:tab w:val="left" w:pos="567"/>
      </w:tabs>
      <w:spacing w:before="360" w:line="240" w:lineRule="auto"/>
      <w:outlineLvl w:val="0"/>
    </w:pPr>
    <w:rPr>
      <w:rFonts w:cs="Tahoma"/>
      <w:b/>
      <w:bCs/>
      <w:sz w:val="32"/>
      <w:szCs w:val="28"/>
      <w:lang w:eastAsia="en-US"/>
    </w:rPr>
  </w:style>
  <w:style w:type="paragraph" w:styleId="Nagwek2">
    <w:name w:val="heading 2"/>
    <w:basedOn w:val="Normalny"/>
    <w:next w:val="Normalny"/>
    <w:link w:val="Nagwek2Znak"/>
    <w:uiPriority w:val="99"/>
    <w:qFormat/>
    <w:rsid w:val="001A79F3"/>
    <w:pPr>
      <w:keepNext/>
      <w:keepLines/>
      <w:numPr>
        <w:ilvl w:val="1"/>
        <w:numId w:val="3"/>
      </w:numPr>
      <w:spacing w:before="240" w:after="0" w:line="240" w:lineRule="auto"/>
      <w:outlineLvl w:val="1"/>
    </w:pPr>
    <w:rPr>
      <w:rFonts w:cs="Tahoma"/>
      <w:b/>
      <w:bCs/>
      <w:sz w:val="28"/>
      <w:szCs w:val="26"/>
      <w:lang w:eastAsia="en-US"/>
    </w:rPr>
  </w:style>
  <w:style w:type="paragraph" w:styleId="Nagwek3">
    <w:name w:val="heading 3"/>
    <w:basedOn w:val="Normalny"/>
    <w:next w:val="Normalny"/>
    <w:link w:val="Nagwek3Znak"/>
    <w:uiPriority w:val="99"/>
    <w:qFormat/>
    <w:rsid w:val="001A79F3"/>
    <w:pPr>
      <w:keepNext/>
      <w:keepLines/>
      <w:numPr>
        <w:ilvl w:val="2"/>
        <w:numId w:val="3"/>
      </w:numPr>
      <w:spacing w:before="200" w:after="0" w:line="240" w:lineRule="auto"/>
      <w:outlineLvl w:val="2"/>
    </w:pPr>
    <w:rPr>
      <w:rFonts w:cs="Tahoma"/>
      <w:b/>
      <w:bCs/>
      <w:sz w:val="24"/>
    </w:rPr>
  </w:style>
  <w:style w:type="paragraph" w:styleId="Nagwek4">
    <w:name w:val="heading 4"/>
    <w:basedOn w:val="Nagwek3"/>
    <w:next w:val="Normalny"/>
    <w:link w:val="Nagwek4Znak"/>
    <w:uiPriority w:val="99"/>
    <w:qFormat/>
    <w:rsid w:val="001A79F3"/>
    <w:pPr>
      <w:numPr>
        <w:ilvl w:val="3"/>
      </w:numPr>
      <w:spacing w:before="120"/>
      <w:outlineLvl w:val="3"/>
    </w:pPr>
    <w:rPr>
      <w:sz w:val="20"/>
    </w:rPr>
  </w:style>
  <w:style w:type="paragraph" w:styleId="Nagwek5">
    <w:name w:val="heading 5"/>
    <w:basedOn w:val="Normalny"/>
    <w:next w:val="Normalny"/>
    <w:link w:val="Nagwek5Znak"/>
    <w:uiPriority w:val="99"/>
    <w:qFormat/>
    <w:rsid w:val="001A79F3"/>
    <w:pPr>
      <w:numPr>
        <w:ilvl w:val="4"/>
        <w:numId w:val="3"/>
      </w:numPr>
      <w:outlineLvl w:val="4"/>
    </w:pPr>
    <w:rPr>
      <w:b/>
      <w:i/>
    </w:rPr>
  </w:style>
  <w:style w:type="paragraph" w:styleId="Nagwek6">
    <w:name w:val="heading 6"/>
    <w:basedOn w:val="Normalny"/>
    <w:next w:val="Normalny"/>
    <w:link w:val="Nagwek6Znak"/>
    <w:uiPriority w:val="99"/>
    <w:qFormat/>
    <w:rsid w:val="001A79F3"/>
    <w:pPr>
      <w:numPr>
        <w:ilvl w:val="5"/>
        <w:numId w:val="3"/>
      </w:numPr>
      <w:outlineLvl w:val="5"/>
    </w:pPr>
    <w:rPr>
      <w:i/>
    </w:rPr>
  </w:style>
  <w:style w:type="paragraph" w:styleId="Nagwek7">
    <w:name w:val="heading 7"/>
    <w:basedOn w:val="Normalny"/>
    <w:next w:val="Normalny"/>
    <w:link w:val="Nagwek7Znak"/>
    <w:uiPriority w:val="99"/>
    <w:qFormat/>
    <w:rsid w:val="001A79F3"/>
    <w:pPr>
      <w:keepNext/>
      <w:keepLines/>
      <w:numPr>
        <w:ilvl w:val="6"/>
        <w:numId w:val="3"/>
      </w:numPr>
      <w:spacing w:before="200"/>
      <w:outlineLvl w:val="6"/>
    </w:pPr>
    <w:rPr>
      <w:rFonts w:eastAsia="Times New Roman"/>
      <w:iCs/>
      <w:color w:val="404040"/>
      <w:szCs w:val="22"/>
      <w:lang w:eastAsia="en-US"/>
    </w:rPr>
  </w:style>
  <w:style w:type="paragraph" w:styleId="Nagwek8">
    <w:name w:val="heading 8"/>
    <w:basedOn w:val="Normalny"/>
    <w:next w:val="Normalny"/>
    <w:link w:val="Nagwek8Znak"/>
    <w:uiPriority w:val="99"/>
    <w:qFormat/>
    <w:rsid w:val="001A79F3"/>
    <w:pPr>
      <w:keepNext/>
      <w:keepLines/>
      <w:numPr>
        <w:ilvl w:val="7"/>
        <w:numId w:val="3"/>
      </w:numPr>
      <w:spacing w:before="200"/>
      <w:outlineLvl w:val="7"/>
    </w:pPr>
    <w:rPr>
      <w:rFonts w:eastAsia="Times New Roman"/>
      <w:color w:val="404040"/>
      <w:lang w:eastAsia="en-US"/>
    </w:rPr>
  </w:style>
  <w:style w:type="paragraph" w:styleId="Nagwek9">
    <w:name w:val="heading 9"/>
    <w:basedOn w:val="Normalny"/>
    <w:next w:val="Normalny"/>
    <w:link w:val="Nagwek9Znak"/>
    <w:uiPriority w:val="99"/>
    <w:qFormat/>
    <w:rsid w:val="001A79F3"/>
    <w:pPr>
      <w:keepNext/>
      <w:keepLines/>
      <w:numPr>
        <w:ilvl w:val="8"/>
        <w:numId w:val="3"/>
      </w:numPr>
      <w:spacing w:before="200"/>
      <w:outlineLvl w:val="8"/>
    </w:pPr>
    <w:rPr>
      <w:rFonts w:eastAsia="Times New Roman"/>
      <w:i/>
      <w:iCs/>
      <w:color w:val="40404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link w:val="pktZnak"/>
    <w:rsid w:val="00B0755D"/>
    <w:pPr>
      <w:spacing w:line="240" w:lineRule="auto"/>
      <w:ind w:left="851" w:hanging="295"/>
    </w:pPr>
    <w:rPr>
      <w:rFonts w:ascii="Times New Roman" w:eastAsia="Times New Roman" w:hAnsi="Times New Roman"/>
      <w:sz w:val="24"/>
    </w:rPr>
  </w:style>
  <w:style w:type="character" w:customStyle="1" w:styleId="pktZnak">
    <w:name w:val="pkt Znak"/>
    <w:link w:val="pkt"/>
    <w:rsid w:val="00B0755D"/>
    <w:rPr>
      <w:rFonts w:ascii="Times New Roman" w:eastAsia="Times New Roman" w:hAnsi="Times New Roman" w:cs="Times New Roman"/>
      <w:sz w:val="24"/>
      <w:szCs w:val="20"/>
      <w:lang w:eastAsia="pl-PL"/>
    </w:rPr>
  </w:style>
  <w:style w:type="character" w:styleId="Hipercze">
    <w:name w:val="Hyperlink"/>
    <w:basedOn w:val="Domylnaczcionkaakapitu"/>
    <w:uiPriority w:val="99"/>
    <w:unhideWhenUsed/>
    <w:rsid w:val="00132019"/>
    <w:rPr>
      <w:color w:val="0563C1" w:themeColor="hyperlink"/>
      <w:u w:val="single"/>
    </w:rPr>
  </w:style>
  <w:style w:type="paragraph" w:styleId="Tekstdymka">
    <w:name w:val="Balloon Text"/>
    <w:basedOn w:val="Normalny"/>
    <w:link w:val="TekstdymkaZnak"/>
    <w:uiPriority w:val="99"/>
    <w:semiHidden/>
    <w:unhideWhenUsed/>
    <w:rsid w:val="00B73C1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73C11"/>
    <w:rPr>
      <w:rFonts w:ascii="Segoe UI" w:hAnsi="Segoe UI" w:cs="Segoe UI"/>
      <w:sz w:val="18"/>
      <w:szCs w:val="18"/>
    </w:rPr>
  </w:style>
  <w:style w:type="paragraph" w:styleId="Nagwek">
    <w:name w:val="header"/>
    <w:basedOn w:val="Normalny"/>
    <w:link w:val="NagwekZnak"/>
    <w:uiPriority w:val="99"/>
    <w:unhideWhenUsed/>
    <w:rsid w:val="0030677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06772"/>
  </w:style>
  <w:style w:type="paragraph" w:styleId="Stopka">
    <w:name w:val="footer"/>
    <w:basedOn w:val="Normalny"/>
    <w:link w:val="StopkaZnak"/>
    <w:uiPriority w:val="99"/>
    <w:unhideWhenUsed/>
    <w:rsid w:val="0030677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06772"/>
  </w:style>
  <w:style w:type="character" w:customStyle="1" w:styleId="Nagwek1Znak">
    <w:name w:val="Nagłówek 1 Znak"/>
    <w:basedOn w:val="Domylnaczcionkaakapitu"/>
    <w:link w:val="Nagwek1"/>
    <w:uiPriority w:val="99"/>
    <w:rsid w:val="001A79F3"/>
    <w:rPr>
      <w:rFonts w:ascii="Calibri" w:eastAsia="Calibri" w:hAnsi="Calibri" w:cs="Tahoma"/>
      <w:b/>
      <w:bCs/>
      <w:sz w:val="32"/>
      <w:szCs w:val="28"/>
    </w:rPr>
  </w:style>
  <w:style w:type="character" w:customStyle="1" w:styleId="Nagwek2Znak">
    <w:name w:val="Nagłówek 2 Znak"/>
    <w:basedOn w:val="Domylnaczcionkaakapitu"/>
    <w:link w:val="Nagwek2"/>
    <w:uiPriority w:val="99"/>
    <w:rsid w:val="001A79F3"/>
    <w:rPr>
      <w:rFonts w:ascii="Calibri" w:eastAsia="Calibri" w:hAnsi="Calibri" w:cs="Tahoma"/>
      <w:b/>
      <w:bCs/>
      <w:sz w:val="28"/>
      <w:szCs w:val="26"/>
    </w:rPr>
  </w:style>
  <w:style w:type="character" w:customStyle="1" w:styleId="Nagwek3Znak">
    <w:name w:val="Nagłówek 3 Znak"/>
    <w:basedOn w:val="Domylnaczcionkaakapitu"/>
    <w:link w:val="Nagwek3"/>
    <w:uiPriority w:val="99"/>
    <w:rsid w:val="001A79F3"/>
    <w:rPr>
      <w:rFonts w:ascii="Calibri" w:eastAsia="Calibri" w:hAnsi="Calibri" w:cs="Tahoma"/>
      <w:b/>
      <w:bCs/>
      <w:sz w:val="24"/>
      <w:szCs w:val="20"/>
      <w:lang w:eastAsia="pl-PL"/>
    </w:rPr>
  </w:style>
  <w:style w:type="character" w:customStyle="1" w:styleId="Nagwek4Znak">
    <w:name w:val="Nagłówek 4 Znak"/>
    <w:basedOn w:val="Domylnaczcionkaakapitu"/>
    <w:link w:val="Nagwek4"/>
    <w:uiPriority w:val="99"/>
    <w:rsid w:val="001A79F3"/>
    <w:rPr>
      <w:rFonts w:ascii="Calibri" w:eastAsia="Calibri" w:hAnsi="Calibri" w:cs="Tahoma"/>
      <w:b/>
      <w:bCs/>
      <w:sz w:val="20"/>
      <w:szCs w:val="20"/>
      <w:lang w:eastAsia="pl-PL"/>
    </w:rPr>
  </w:style>
  <w:style w:type="character" w:customStyle="1" w:styleId="Nagwek5Znak">
    <w:name w:val="Nagłówek 5 Znak"/>
    <w:basedOn w:val="Domylnaczcionkaakapitu"/>
    <w:link w:val="Nagwek5"/>
    <w:uiPriority w:val="99"/>
    <w:rsid w:val="001A79F3"/>
    <w:rPr>
      <w:rFonts w:ascii="Calibri" w:eastAsia="Calibri" w:hAnsi="Calibri" w:cs="Times New Roman"/>
      <w:b/>
      <w:i/>
      <w:szCs w:val="20"/>
      <w:lang w:eastAsia="pl-PL"/>
    </w:rPr>
  </w:style>
  <w:style w:type="character" w:customStyle="1" w:styleId="Nagwek6Znak">
    <w:name w:val="Nagłówek 6 Znak"/>
    <w:basedOn w:val="Domylnaczcionkaakapitu"/>
    <w:link w:val="Nagwek6"/>
    <w:uiPriority w:val="99"/>
    <w:rsid w:val="001A79F3"/>
    <w:rPr>
      <w:rFonts w:ascii="Calibri" w:eastAsia="Calibri" w:hAnsi="Calibri" w:cs="Times New Roman"/>
      <w:i/>
      <w:szCs w:val="20"/>
      <w:lang w:eastAsia="pl-PL"/>
    </w:rPr>
  </w:style>
  <w:style w:type="character" w:customStyle="1" w:styleId="Nagwek7Znak">
    <w:name w:val="Nagłówek 7 Znak"/>
    <w:basedOn w:val="Domylnaczcionkaakapitu"/>
    <w:link w:val="Nagwek7"/>
    <w:uiPriority w:val="99"/>
    <w:rsid w:val="001A79F3"/>
    <w:rPr>
      <w:rFonts w:ascii="Calibri" w:eastAsia="Times New Roman" w:hAnsi="Calibri" w:cs="Times New Roman"/>
      <w:iCs/>
      <w:color w:val="404040"/>
    </w:rPr>
  </w:style>
  <w:style w:type="character" w:customStyle="1" w:styleId="Nagwek8Znak">
    <w:name w:val="Nagłówek 8 Znak"/>
    <w:basedOn w:val="Domylnaczcionkaakapitu"/>
    <w:link w:val="Nagwek8"/>
    <w:uiPriority w:val="99"/>
    <w:rsid w:val="001A79F3"/>
    <w:rPr>
      <w:rFonts w:ascii="Calibri" w:eastAsia="Times New Roman" w:hAnsi="Calibri" w:cs="Times New Roman"/>
      <w:color w:val="404040"/>
      <w:szCs w:val="20"/>
    </w:rPr>
  </w:style>
  <w:style w:type="character" w:customStyle="1" w:styleId="Nagwek9Znak">
    <w:name w:val="Nagłówek 9 Znak"/>
    <w:basedOn w:val="Domylnaczcionkaakapitu"/>
    <w:link w:val="Nagwek9"/>
    <w:uiPriority w:val="99"/>
    <w:rsid w:val="001A79F3"/>
    <w:rPr>
      <w:rFonts w:ascii="Calibri" w:eastAsia="Times New Roman" w:hAnsi="Calibri" w:cs="Times New Roman"/>
      <w:i/>
      <w:iCs/>
      <w:color w:val="404040"/>
      <w:szCs w:val="20"/>
    </w:rPr>
  </w:style>
  <w:style w:type="paragraph" w:styleId="Akapitzlist">
    <w:name w:val="List Paragraph"/>
    <w:basedOn w:val="Normalny"/>
    <w:link w:val="AkapitzlistZnak"/>
    <w:uiPriority w:val="34"/>
    <w:qFormat/>
    <w:rsid w:val="001A79F3"/>
    <w:pPr>
      <w:spacing w:before="0" w:after="0" w:line="240" w:lineRule="auto"/>
      <w:ind w:left="720"/>
    </w:pPr>
    <w:rPr>
      <w:rFonts w:cs="Calibri"/>
      <w:szCs w:val="22"/>
    </w:rPr>
  </w:style>
  <w:style w:type="character" w:customStyle="1" w:styleId="AkapitzlistZnak">
    <w:name w:val="Akapit z listą Znak"/>
    <w:link w:val="Akapitzlist"/>
    <w:uiPriority w:val="34"/>
    <w:rsid w:val="001A79F3"/>
    <w:rPr>
      <w:rFonts w:ascii="Calibri" w:eastAsia="Calibri" w:hAnsi="Calibri" w:cs="Calibri"/>
      <w:lang w:eastAsia="pl-PL"/>
    </w:rPr>
  </w:style>
  <w:style w:type="character" w:styleId="Nierozpoznanawzmianka">
    <w:name w:val="Unresolved Mention"/>
    <w:basedOn w:val="Domylnaczcionkaakapitu"/>
    <w:uiPriority w:val="99"/>
    <w:semiHidden/>
    <w:unhideWhenUsed/>
    <w:rsid w:val="00B214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sokolka.sr.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C08694-49D9-4F2B-8842-734A26803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450</Words>
  <Characters>2700</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Szczecina Andrzej</dc:creator>
  <cp:keywords/>
  <dc:description/>
  <cp:lastModifiedBy>Wojdałowicz Marta</cp:lastModifiedBy>
  <cp:revision>5</cp:revision>
  <cp:lastPrinted>2021-11-18T09:18:00Z</cp:lastPrinted>
  <dcterms:created xsi:type="dcterms:W3CDTF">2024-08-30T06:42:00Z</dcterms:created>
  <dcterms:modified xsi:type="dcterms:W3CDTF">2024-09-06T08:02:00Z</dcterms:modified>
</cp:coreProperties>
</file>